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B" w:rsidRPr="00366BA6" w:rsidRDefault="00197BCB" w:rsidP="00197BCB">
      <w:pPr>
        <w:pStyle w:val="Textbodyindent"/>
        <w:rPr>
          <w:b/>
        </w:rPr>
      </w:pP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П</w:t>
      </w:r>
      <w:r w:rsidR="00366BA6" w:rsidRPr="00366BA6">
        <w:rPr>
          <w:b/>
          <w:color w:val="000000"/>
          <w:sz w:val="28"/>
          <w:szCs w:val="28"/>
        </w:rPr>
        <w:t xml:space="preserve">ОЛОЖЕНИЕ </w:t>
      </w:r>
    </w:p>
    <w:p w:rsid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 xml:space="preserve"> о проведении муниципального этапа областного конкурса творчества </w:t>
      </w: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лиц с ограниченными возможностями «Преодоление»</w:t>
      </w:r>
    </w:p>
    <w:p w:rsidR="00197BCB" w:rsidRPr="00366BA6" w:rsidRDefault="00197BCB" w:rsidP="00197BCB">
      <w:pPr>
        <w:pStyle w:val="Textbodyindent"/>
        <w:jc w:val="both"/>
        <w:rPr>
          <w:b/>
          <w:sz w:val="26"/>
          <w:szCs w:val="26"/>
        </w:rPr>
      </w:pPr>
    </w:p>
    <w:p w:rsidR="00197BCB" w:rsidRPr="00366BA6" w:rsidRDefault="00197BCB" w:rsidP="00197BCB">
      <w:pPr>
        <w:pStyle w:val="Textbodyindent"/>
        <w:jc w:val="center"/>
        <w:rPr>
          <w:rFonts w:cs="Times New Roman"/>
          <w:b/>
          <w:bCs/>
          <w:sz w:val="26"/>
          <w:szCs w:val="26"/>
        </w:rPr>
      </w:pPr>
      <w:r w:rsidRPr="00366BA6">
        <w:rPr>
          <w:rFonts w:cs="Times New Roman"/>
          <w:b/>
          <w:bCs/>
          <w:sz w:val="26"/>
          <w:szCs w:val="26"/>
        </w:rPr>
        <w:t>1. Общие положения</w:t>
      </w:r>
    </w:p>
    <w:p w:rsidR="00197BCB" w:rsidRDefault="00197BCB" w:rsidP="00197BCB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- Положение) регламентирует порядок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(далее – конкурс).</w:t>
      </w: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 являются управление по культуре, молодежи и спорту, управление труда и социальной поддержки населения.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2. Сроки проведения конкурса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 проводится ежегодно.</w:t>
      </w: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Прием работ для участия в конкурсе осуществляет управление по культуре, молодежи и спорту в срок  до 10 августа.</w:t>
      </w:r>
    </w:p>
    <w:p w:rsidR="00197BCB" w:rsidRDefault="00197BCB" w:rsidP="00197B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3. Участники конкурса.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принимают участие лица с ограниченными физическими возможностями в возрасте от 18 лет, проживающие на территории Рыбинского района, имеющие успехи в техническом творчестве, спорте, искусстве, предпринимательской деятельности.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4. Номинации конкурса и требования</w:t>
      </w: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к конкурсной документации для участия в конкурсе.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Конкурс проводится в восьми номинациях: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 «Сценическое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вокал (сольное пение, дуэты и трио, ансамбли, хоровое пение);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жестовое пение;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хореография (</w:t>
      </w:r>
      <w:r>
        <w:rPr>
          <w:rFonts w:ascii="Times New Roman" w:hAnsi="Times New Roman" w:cs="Times New Roman"/>
          <w:color w:val="000000"/>
          <w:sz w:val="26"/>
          <w:szCs w:val="26"/>
        </w:rPr>
        <w:t>сольное исполнение</w:t>
      </w:r>
      <w:r>
        <w:rPr>
          <w:rFonts w:ascii="Times New Roman" w:hAnsi="Times New Roman" w:cs="Times New Roman"/>
          <w:sz w:val="26"/>
          <w:szCs w:val="26"/>
        </w:rPr>
        <w:t>, коллектив);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театральное мастерство;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выразительное чтение;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произведений на музыкальных инструментах.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«Художественное изобразительное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живопись и графика;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граффити;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скульптура;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роспись;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инсталляция.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«Декоративно-прикладное творчество»: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резьба по дереву;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работы из природного материала;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вышивка, ткачество, кружева, вязание;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макраме, плетение;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батик;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мозаика, аппликация.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4.1.5. «Литературное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поэзия;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проза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журналистика;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публицистика.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4.1.6.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Кин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медиатворчество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кинематография;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мультипликация и анимация, в том числе компьютерная;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веб-разработки;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фотография и фотоколлаж.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«Интеллектуальное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новаторство;</w:t>
      </w:r>
    </w:p>
    <w:p w:rsidR="00197BCB" w:rsidRDefault="00197BCB" w:rsidP="00197B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изобретение;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рационализаторские 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инновационное предпринимательство.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«Спортивные достижения» -  все виды спорта.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«Общественная деятельность»: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активист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волонтерская деятельность.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4.2..  Требования к конкурсной документации для участия: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Конкурсанту необходимо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заявку на участие в конкурсе по форме согласно приложению к Положению (далее — заявка), к которой прилагаются: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конкурсанта размером 10х15 см;</w:t>
      </w:r>
    </w:p>
    <w:p w:rsidR="00197BCB" w:rsidRDefault="00197BCB" w:rsidP="00197B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портфолио конкурсанта – текст и фотографии, всесторонне представляющие конкурсанта и его творчество в соответствующей конкурсной номинации (фамилия, имя, отчество, творческие увлечения, награды и заслуги). Информация должна быть представлена на бумажном носителе объемом не более 3 страниц формата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197BCB" w:rsidRDefault="00197BCB" w:rsidP="00197BC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видеоролик, отражающий творчество конкурсанта в соответствующей  номинации конкурса, конкурсные работы, исполнение произведений, награды, отзывы о деятельности и творчестве конкурсанта. Длительность видеоролика – не более трех минут, формат записи –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, электронный носитель –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  или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нанесенными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фамилией, именем, отчеством участника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для участия в номинациях «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Литературное творчество» и </w:t>
      </w:r>
      <w:r>
        <w:rPr>
          <w:rFonts w:ascii="Times New Roman" w:hAnsi="Times New Roman" w:cs="Times New Roman"/>
          <w:sz w:val="26"/>
          <w:szCs w:val="26"/>
        </w:rPr>
        <w:t xml:space="preserve"> «Интеллектуальное творчество» дополнительно направляется приложение в виде копий: сборников материалов, публикаций, патентов на изобретение, свидетельств, подтверждающих заслуги кандидата в указанном виде творчества. 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Заявки конкурсантов, оформленные не в соответствии с пунктом 4.3.  данного раздела Положения, а также поступившие  после окончания срока подачи, к рассмотрению не принимаются.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Материалы, направленные на конкурс, не рецензируются и не возвращаются.</w:t>
      </w:r>
    </w:p>
    <w:p w:rsidR="00366BA6" w:rsidRDefault="00366BA6" w:rsidP="00197B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Pr="00366BA6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lastRenderedPageBreak/>
        <w:t>5. Порядок определения победителей конкурса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 достижений  и  успехов  конкурсантов в техническом творчестве, спорте, искусстве, предпринимательской деятельности осуществляется  жюри конкурса, которое рассматривает и оценивает конкурсные материалы конкурсантов и  определяет победителей муниципального этапа конкурса.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Оценка творчества конкурсантов осуществляется в номинациях по балльной системе. Максимальная оценка – 10 баллов.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балл оценки творчества конкурсанта есть сумма баллов всех членов жюри (учитываются десятые и сотые доли балла).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Основные критерии оценки творчества конкурсантов: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техничность и качество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эмоциональность и артистизм;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художественного вкуса;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индивидуальность;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оригинальность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вовлеченности в творческую деятельность и достигнутых в ней успехов.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учитывает степень ограничения физических возможностей конкурсанта в связи с заболеванием на момент совершения заявляемых достижений.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После проведения конкурса определяются три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места в каждой из восьми номинаций и приобретаются памятные подарки:</w:t>
      </w:r>
    </w:p>
    <w:p w:rsidR="00197BCB" w:rsidRDefault="00197BCB" w:rsidP="00197BCB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 место на сумму 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97BCB" w:rsidRDefault="00197BCB" w:rsidP="00197BCB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 место на сумму 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97BCB" w:rsidRDefault="00197BCB" w:rsidP="00197BCB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3 место на сумму 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Решение жюри оформляется протоколом. По итогам конкурса принимается постановление администрации Рыбинского муниципального района.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Вручение дипломов и памятных подарков победителям конкурса осуществляется в торжественной обстановке.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5.7. По итогам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победители представляются к участию в региональном этапе данного конкурса.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66BA6" w:rsidRDefault="00366BA6" w:rsidP="00366BA6">
      <w:pPr>
        <w:pStyle w:val="Textbodyindent"/>
        <w:ind w:lef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по культуре, молодежи и спорту     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  <w:sectPr w:rsidR="00366BA6">
          <w:pgSz w:w="11905" w:h="16837"/>
          <w:pgMar w:top="1134" w:right="1134" w:bottom="778" w:left="1134" w:header="720" w:footer="720" w:gutter="0"/>
          <w:cols w:space="720"/>
        </w:sectPr>
      </w:pPr>
      <w:r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В.В.Пантелеев</w:t>
      </w:r>
      <w:proofErr w:type="spellEnd"/>
    </w:p>
    <w:p w:rsidR="00197BCB" w:rsidRDefault="00197BCB" w:rsidP="00197BCB">
      <w:pPr>
        <w:pStyle w:val="a3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97BCB" w:rsidRDefault="00197BCB" w:rsidP="00197BCB">
      <w:pPr>
        <w:pStyle w:val="Standard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</w:t>
      </w:r>
    </w:p>
    <w:p w:rsidR="00197BCB" w:rsidRDefault="00197BCB" w:rsidP="00197BCB">
      <w:pPr>
        <w:pStyle w:val="a3"/>
        <w:tabs>
          <w:tab w:val="left" w:pos="15358"/>
        </w:tabs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муниципальном этапе областного конкурса творчества лиц с ограниченными физическими возможностями «Преодоление»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Ф.И.О. участника, год рождения: 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Инвалид ______ группы, справка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 _____________ №__________________________ от «___»_________ ______г.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(слух, зрение, опорно-двигательная система, общее заболевание)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Домашний адрес, контактный телефон, адрес электронной почты: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Паспорт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(серия, номер, кем, когда выдан)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Учебное заведение/место работы: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Номинация: 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Приложение (опись представленных документов):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справки об инвалидности;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наградных документов (дипломов, грамот, свидетельств и т.п.);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указанных в подпункте 2.3.1 пункта 2.3 раздела 2 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 Положением о  порядке проведения муниципального и регионального этапов областного конкурса творчества лиц с ограниченными физическими возможностями «Преодоление»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Региональный (муниципальный) оператор вправе обрабатывать мои персональные данные посредством внесения их в электронную базу данных,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хранения персональных данных - постоянно.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подписания.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моего заявления.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«__»_________  20___г. </w:t>
      </w:r>
      <w:r>
        <w:rPr>
          <w:rFonts w:ascii="Times New Roman" w:hAnsi="Times New Roman" w:cs="Times New Roman"/>
          <w:sz w:val="28"/>
          <w:szCs w:val="28"/>
        </w:rPr>
        <w:t xml:space="preserve">      ________________          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(расшифровка подписи)</w:t>
      </w: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Textbodyindent"/>
        <w:jc w:val="center"/>
        <w:rPr>
          <w:sz w:val="26"/>
          <w:szCs w:val="26"/>
        </w:rPr>
      </w:pPr>
    </w:p>
    <w:p w:rsidR="00197BCB" w:rsidRDefault="00197BCB" w:rsidP="00197BCB">
      <w:pPr>
        <w:pStyle w:val="Textbodyindent"/>
        <w:tabs>
          <w:tab w:val="left" w:pos="-30720"/>
        </w:tabs>
        <w:ind w:left="-16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7BCB" w:rsidRDefault="00197BCB" w:rsidP="00197BCB">
      <w:pPr>
        <w:pStyle w:val="Textbodyindent"/>
        <w:tabs>
          <w:tab w:val="left" w:pos="-480"/>
        </w:tabs>
        <w:ind w:left="-180"/>
        <w:jc w:val="both"/>
      </w:pPr>
    </w:p>
    <w:p w:rsidR="009F1F68" w:rsidRDefault="009F1F68"/>
    <w:sectPr w:rsidR="009F1F68">
      <w:pgSz w:w="11905" w:h="16837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B18"/>
    <w:multiLevelType w:val="multilevel"/>
    <w:tmpl w:val="9E54A8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8D70636"/>
    <w:multiLevelType w:val="multilevel"/>
    <w:tmpl w:val="D00254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50A0F66"/>
    <w:multiLevelType w:val="multilevel"/>
    <w:tmpl w:val="E188AB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70375E0"/>
    <w:multiLevelType w:val="multilevel"/>
    <w:tmpl w:val="CAF0DF7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EC94813"/>
    <w:multiLevelType w:val="multilevel"/>
    <w:tmpl w:val="7D9E87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8"/>
    <w:rsid w:val="00197BCB"/>
    <w:rsid w:val="00366BA6"/>
    <w:rsid w:val="009F1F68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51D6-7A39-4EAA-822C-BC634EF2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4</cp:revision>
  <dcterms:created xsi:type="dcterms:W3CDTF">2020-07-06T08:45:00Z</dcterms:created>
  <dcterms:modified xsi:type="dcterms:W3CDTF">2020-07-06T08:48:00Z</dcterms:modified>
</cp:coreProperties>
</file>